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204A8" w14:textId="77777777" w:rsidR="00BD22E0" w:rsidRPr="00BD22E0" w:rsidRDefault="00BD22E0" w:rsidP="00BD22E0">
      <w:r w:rsidRPr="00BD22E0">
        <w:rPr>
          <w:b/>
          <w:bCs/>
        </w:rPr>
        <w:t>PERSBERICHT</w:t>
      </w:r>
    </w:p>
    <w:p w14:paraId="26A98CDB" w14:textId="77777777" w:rsidR="00BD22E0" w:rsidRPr="00BD22E0" w:rsidRDefault="00BD22E0" w:rsidP="00BD22E0">
      <w:r w:rsidRPr="00BD22E0">
        <w:rPr>
          <w:b/>
          <w:bCs/>
        </w:rPr>
        <w:t xml:space="preserve">Revolutie op de lithosteen: Nederlands Steendrukmuseum toont onbekende kant van </w:t>
      </w:r>
      <w:proofErr w:type="spellStart"/>
      <w:r w:rsidRPr="00BD22E0">
        <w:rPr>
          <w:b/>
          <w:bCs/>
        </w:rPr>
        <w:t>CoBrA</w:t>
      </w:r>
      <w:proofErr w:type="spellEnd"/>
      <w:r w:rsidRPr="00BD22E0">
        <w:rPr>
          <w:b/>
          <w:bCs/>
        </w:rPr>
        <w:t xml:space="preserve"> met '</w:t>
      </w:r>
      <w:proofErr w:type="spellStart"/>
      <w:r w:rsidRPr="00BD22E0">
        <w:rPr>
          <w:b/>
          <w:bCs/>
        </w:rPr>
        <w:t>CoBrA</w:t>
      </w:r>
      <w:proofErr w:type="spellEnd"/>
      <w:r w:rsidRPr="00BD22E0">
        <w:rPr>
          <w:b/>
          <w:bCs/>
        </w:rPr>
        <w:t xml:space="preserve"> in woord en beeld'</w:t>
      </w:r>
    </w:p>
    <w:p w14:paraId="518D6FB8" w14:textId="77777777" w:rsidR="00BD22E0" w:rsidRPr="00BD22E0" w:rsidRDefault="00BD22E0" w:rsidP="00BD22E0">
      <w:r w:rsidRPr="00BD22E0">
        <w:rPr>
          <w:b/>
          <w:bCs/>
        </w:rPr>
        <w:t>VALKENSWAARD, 11 september 2026</w:t>
      </w:r>
      <w:r w:rsidRPr="00BD22E0">
        <w:t xml:space="preserve"> – Van </w:t>
      </w:r>
      <w:r w:rsidRPr="00BD22E0">
        <w:rPr>
          <w:b/>
          <w:bCs/>
        </w:rPr>
        <w:t>26 september 2026 tot en met 28 februari 2027</w:t>
      </w:r>
      <w:r w:rsidRPr="00BD22E0">
        <w:t xml:space="preserve"> presenteert het </w:t>
      </w:r>
      <w:r w:rsidRPr="00BD22E0">
        <w:rPr>
          <w:b/>
          <w:bCs/>
        </w:rPr>
        <w:t>Nederlands Steendrukmuseum</w:t>
      </w:r>
      <w:r w:rsidRPr="00BD22E0">
        <w:t xml:space="preserve"> in Valkenswaard de vernieuwende tentoonstelling </w:t>
      </w:r>
      <w:proofErr w:type="spellStart"/>
      <w:r w:rsidRPr="00BD22E0">
        <w:rPr>
          <w:b/>
          <w:bCs/>
        </w:rPr>
        <w:t>CoBrA</w:t>
      </w:r>
      <w:proofErr w:type="spellEnd"/>
      <w:r w:rsidRPr="00BD22E0">
        <w:rPr>
          <w:b/>
          <w:bCs/>
        </w:rPr>
        <w:t xml:space="preserve"> in woord en beeld</w:t>
      </w:r>
      <w:r w:rsidRPr="00BD22E0">
        <w:t>. Deze expositie belicht een onderbelichte, maar cruciale kant van de wereldberoemde avant-gardebeweging: de intense, experimentele samenwerking tussen beeldend kunstenaars en dichters, met de lithosteen als het ultieme platform voor hun vrije expressie.</w:t>
      </w:r>
    </w:p>
    <w:p w14:paraId="3A03CE98" w14:textId="77777777" w:rsidR="00BD22E0" w:rsidRPr="00BD22E0" w:rsidRDefault="00BD22E0" w:rsidP="00BD22E0">
      <w:r w:rsidRPr="00BD22E0">
        <w:t xml:space="preserve">Na de Tweede Wereldoorlog ontketende de internationale </w:t>
      </w:r>
      <w:proofErr w:type="spellStart"/>
      <w:r w:rsidRPr="00BD22E0">
        <w:t>CoBrA</w:t>
      </w:r>
      <w:proofErr w:type="spellEnd"/>
      <w:r w:rsidRPr="00BD22E0">
        <w:t>-beweging (met leden uit Nederland, België en Denemarken) een ware revolutie. De kunstenaars braken radicaal met academische regels en zochten naar pure, onbevangen creativiteit. Dit uitte zich in spontane lijnen, expressieve kleuren en mythische of kinderlijke figuren.</w:t>
      </w:r>
    </w:p>
    <w:p w14:paraId="3F197483" w14:textId="77777777" w:rsidR="00BD22E0" w:rsidRPr="00BD22E0" w:rsidRDefault="00BD22E0" w:rsidP="00BD22E0">
      <w:r w:rsidRPr="00BD22E0">
        <w:t xml:space="preserve">Minder bekend bij het grote publiek is hoe nauw deze schilders samenwerkten met de experimentele dichters van De Vijftigers. Deze unieke kruisbestuiving leidde tot zogenaamde </w:t>
      </w:r>
      <w:proofErr w:type="spellStart"/>
      <w:r w:rsidRPr="00BD22E0">
        <w:rPr>
          <w:i/>
          <w:iCs/>
        </w:rPr>
        <w:t>peinture</w:t>
      </w:r>
      <w:proofErr w:type="spellEnd"/>
      <w:r w:rsidRPr="00BD22E0">
        <w:rPr>
          <w:i/>
          <w:iCs/>
        </w:rPr>
        <w:t>-mots</w:t>
      </w:r>
      <w:r w:rsidRPr="00BD22E0">
        <w:t xml:space="preserve"> (woordschilderingen) en zeldzame gezamenlijke portfolio’s en boekjes. De tentoonstelling in Valkenswaard focust specifiek op deze samensmelting van tekst en beeld via grafische technieken, in het bijzonder de lithografie. De lithosteen bood de kunstenaars de perfecte directheid en vrijheid om samen te experimenteren.</w:t>
      </w:r>
    </w:p>
    <w:p w14:paraId="4E979084" w14:textId="77777777" w:rsidR="00BD22E0" w:rsidRDefault="00BD22E0" w:rsidP="00BD22E0">
      <w:r w:rsidRPr="00BD22E0">
        <w:t xml:space="preserve">Dankzij bijzondere bruiklenen van onder andere het </w:t>
      </w:r>
      <w:r w:rsidRPr="00BD22E0">
        <w:rPr>
          <w:b/>
          <w:bCs/>
        </w:rPr>
        <w:t>Stedelijk Museum Amsterdam</w:t>
      </w:r>
      <w:r w:rsidRPr="00BD22E0">
        <w:t xml:space="preserve">, het </w:t>
      </w:r>
      <w:r w:rsidRPr="00BD22E0">
        <w:rPr>
          <w:b/>
          <w:bCs/>
        </w:rPr>
        <w:t>Rijksmuseum Amsterdam</w:t>
      </w:r>
      <w:r w:rsidRPr="00BD22E0">
        <w:t xml:space="preserve"> en het </w:t>
      </w:r>
      <w:r w:rsidRPr="00BD22E0">
        <w:rPr>
          <w:b/>
          <w:bCs/>
        </w:rPr>
        <w:t>Kunstmuseum Den Haag</w:t>
      </w:r>
      <w:r w:rsidRPr="00BD22E0">
        <w:t xml:space="preserve"> zijn er topstukken te zien die jarenlang onzichtbaar in de depots zijn gebleven. Bezoekers krijgen hiermee een primeur en ontdekken grafisch werk vol pure expressie van sleutelfiguren zoals Pierre Alechinsky, Karel Appel, Constant, Corneille, Christian </w:t>
      </w:r>
      <w:proofErr w:type="spellStart"/>
      <w:r w:rsidRPr="00BD22E0">
        <w:t>Dotremont</w:t>
      </w:r>
      <w:proofErr w:type="spellEnd"/>
      <w:r w:rsidRPr="00BD22E0">
        <w:t xml:space="preserve"> en </w:t>
      </w:r>
      <w:proofErr w:type="spellStart"/>
      <w:r w:rsidRPr="00BD22E0">
        <w:t>Asger</w:t>
      </w:r>
      <w:proofErr w:type="spellEnd"/>
      <w:r w:rsidRPr="00BD22E0">
        <w:t xml:space="preserve"> Jorn.</w:t>
      </w:r>
    </w:p>
    <w:p w14:paraId="27900A5F" w14:textId="77777777" w:rsidR="00BD22E0" w:rsidRPr="00BD22E0" w:rsidRDefault="00BD22E0" w:rsidP="00BD22E0">
      <w:r w:rsidRPr="00BD22E0">
        <w:pict w14:anchorId="3E26DCD1">
          <v:rect id="_x0000_i1031" style="width:0;height:1.5pt" o:hralign="center" o:hrstd="t" o:hr="t" fillcolor="#a0a0a0" stroked="f"/>
        </w:pict>
      </w:r>
    </w:p>
    <w:p w14:paraId="5BEA9FFF" w14:textId="77777777" w:rsidR="00BD22E0" w:rsidRPr="00BD22E0" w:rsidRDefault="00BD22E0" w:rsidP="00BD22E0">
      <w:r w:rsidRPr="00BD22E0">
        <w:rPr>
          <w:b/>
          <w:bCs/>
        </w:rPr>
        <w:t>Noot voor de redactie (niet voor publicatie):</w:t>
      </w:r>
    </w:p>
    <w:p w14:paraId="5308F066" w14:textId="77777777" w:rsidR="00BD22E0" w:rsidRPr="00BD22E0" w:rsidRDefault="00BD22E0" w:rsidP="00BD22E0">
      <w:r w:rsidRPr="00BD22E0">
        <w:rPr>
          <w:b/>
          <w:bCs/>
        </w:rPr>
        <w:t>Over de tentoonstelling:</w:t>
      </w:r>
    </w:p>
    <w:p w14:paraId="18FB4F13" w14:textId="77777777" w:rsidR="00BD22E0" w:rsidRPr="00BD22E0" w:rsidRDefault="00BD22E0" w:rsidP="00BD22E0">
      <w:pPr>
        <w:pStyle w:val="Lijstalinea"/>
        <w:numPr>
          <w:ilvl w:val="0"/>
          <w:numId w:val="2"/>
        </w:numPr>
      </w:pPr>
      <w:r w:rsidRPr="00BD22E0">
        <w:rPr>
          <w:b/>
          <w:bCs/>
        </w:rPr>
        <w:t>Titel:</w:t>
      </w:r>
      <w:r w:rsidRPr="00BD22E0">
        <w:t xml:space="preserve"> </w:t>
      </w:r>
      <w:proofErr w:type="spellStart"/>
      <w:r w:rsidRPr="00BD22E0">
        <w:t>CoBrA</w:t>
      </w:r>
      <w:proofErr w:type="spellEnd"/>
      <w:r w:rsidRPr="00BD22E0">
        <w:t xml:space="preserve"> in woord en beeld</w:t>
      </w:r>
    </w:p>
    <w:p w14:paraId="7C155375" w14:textId="77777777" w:rsidR="00BD22E0" w:rsidRPr="00BD22E0" w:rsidRDefault="00BD22E0" w:rsidP="00BD22E0">
      <w:pPr>
        <w:pStyle w:val="Lijstalinea"/>
        <w:numPr>
          <w:ilvl w:val="0"/>
          <w:numId w:val="2"/>
        </w:numPr>
      </w:pPr>
      <w:r w:rsidRPr="00BD22E0">
        <w:rPr>
          <w:b/>
          <w:bCs/>
        </w:rPr>
        <w:t>Periode:</w:t>
      </w:r>
      <w:r w:rsidRPr="00BD22E0">
        <w:t xml:space="preserve"> 26 september 2026 t/m 28 februari 2027</w:t>
      </w:r>
    </w:p>
    <w:p w14:paraId="592F9B40" w14:textId="6C80E947" w:rsidR="00BD22E0" w:rsidRPr="00BD22E0" w:rsidRDefault="00BD22E0" w:rsidP="00BD22E0">
      <w:pPr>
        <w:pStyle w:val="Lijstalinea"/>
        <w:numPr>
          <w:ilvl w:val="0"/>
          <w:numId w:val="2"/>
        </w:numPr>
      </w:pPr>
      <w:r w:rsidRPr="00BD22E0">
        <w:rPr>
          <w:b/>
          <w:bCs/>
        </w:rPr>
        <w:t>Locatie:</w:t>
      </w:r>
      <w:r w:rsidRPr="00BD22E0">
        <w:t xml:space="preserve"> Nederlands Steendrukmuseum, Oranje Nassaustraat 8c, 5554 AG Valkenswaard</w:t>
      </w:r>
    </w:p>
    <w:p w14:paraId="1263C7E2" w14:textId="6C123E34" w:rsidR="00BD22E0" w:rsidRDefault="00BD22E0" w:rsidP="00BD22E0">
      <w:pPr>
        <w:pStyle w:val="Lijstalinea"/>
        <w:numPr>
          <w:ilvl w:val="0"/>
          <w:numId w:val="2"/>
        </w:numPr>
      </w:pPr>
      <w:r w:rsidRPr="00BD22E0">
        <w:rPr>
          <w:b/>
          <w:bCs/>
        </w:rPr>
        <w:t>Website:</w:t>
      </w:r>
      <w:r w:rsidRPr="00BD22E0">
        <w:t xml:space="preserve"> </w:t>
      </w:r>
      <w:hyperlink r:id="rId7" w:history="1">
        <w:r w:rsidRPr="00A9622E">
          <w:rPr>
            <w:rStyle w:val="Hyperlink"/>
          </w:rPr>
          <w:t>www.steendrukmuseum.nl</w:t>
        </w:r>
      </w:hyperlink>
    </w:p>
    <w:p w14:paraId="37FEEA0F" w14:textId="77777777" w:rsidR="00BD22E0" w:rsidRPr="00BD22E0" w:rsidRDefault="00BD22E0" w:rsidP="00BD22E0">
      <w:r w:rsidRPr="00BD22E0">
        <w:rPr>
          <w:b/>
          <w:bCs/>
        </w:rPr>
        <w:t>Voor meer informatie, beeldmateriaal of interviewaanvragen kunt u contact opnemen met:</w:t>
      </w:r>
    </w:p>
    <w:p w14:paraId="49661BAA" w14:textId="062F2CFC" w:rsidR="00BD22E0" w:rsidRPr="00BD22E0" w:rsidRDefault="00BD22E0" w:rsidP="005E4BD1">
      <w:pPr>
        <w:pStyle w:val="Lijstalinea"/>
        <w:numPr>
          <w:ilvl w:val="0"/>
          <w:numId w:val="4"/>
        </w:numPr>
      </w:pPr>
      <w:r w:rsidRPr="005E4BD1">
        <w:rPr>
          <w:b/>
          <w:bCs/>
        </w:rPr>
        <w:t>Contactpersoon:</w:t>
      </w:r>
      <w:r w:rsidRPr="00BD22E0">
        <w:t xml:space="preserve"> </w:t>
      </w:r>
      <w:r w:rsidR="005E4BD1">
        <w:t xml:space="preserve">Mijke </w:t>
      </w:r>
      <w:proofErr w:type="spellStart"/>
      <w:r w:rsidR="005E4BD1">
        <w:t>Tonnon</w:t>
      </w:r>
      <w:proofErr w:type="spellEnd"/>
    </w:p>
    <w:p w14:paraId="6D4016E8" w14:textId="4E9A65A8" w:rsidR="00BD22E0" w:rsidRPr="00BD22E0" w:rsidRDefault="00BD22E0" w:rsidP="005E4BD1">
      <w:pPr>
        <w:pStyle w:val="Lijstalinea"/>
        <w:numPr>
          <w:ilvl w:val="0"/>
          <w:numId w:val="4"/>
        </w:numPr>
      </w:pPr>
      <w:r w:rsidRPr="005E4BD1">
        <w:rPr>
          <w:b/>
          <w:bCs/>
        </w:rPr>
        <w:t>Functie:</w:t>
      </w:r>
      <w:r w:rsidRPr="00BD22E0">
        <w:t xml:space="preserve"> </w:t>
      </w:r>
      <w:r w:rsidR="005E4BD1">
        <w:t>Junior conservator</w:t>
      </w:r>
    </w:p>
    <w:p w14:paraId="59DC8BEA" w14:textId="2D970AA2" w:rsidR="00BD22E0" w:rsidRPr="005E4BD1" w:rsidRDefault="00BD22E0" w:rsidP="005E4BD1">
      <w:pPr>
        <w:pStyle w:val="Lijstalinea"/>
        <w:numPr>
          <w:ilvl w:val="0"/>
          <w:numId w:val="4"/>
        </w:numPr>
        <w:rPr>
          <w:lang w:val="en-US"/>
        </w:rPr>
      </w:pPr>
      <w:r w:rsidRPr="005E4BD1">
        <w:rPr>
          <w:b/>
          <w:bCs/>
          <w:lang w:val="en-GB"/>
        </w:rPr>
        <w:t>E-</w:t>
      </w:r>
      <w:proofErr w:type="spellStart"/>
      <w:r w:rsidRPr="005E4BD1">
        <w:rPr>
          <w:b/>
          <w:bCs/>
          <w:lang w:val="en-GB"/>
        </w:rPr>
        <w:t>mailadres</w:t>
      </w:r>
      <w:proofErr w:type="spellEnd"/>
      <w:r w:rsidRPr="005E4BD1">
        <w:rPr>
          <w:b/>
          <w:bCs/>
          <w:lang w:val="en-GB"/>
        </w:rPr>
        <w:t>:</w:t>
      </w:r>
      <w:r w:rsidRPr="005E4BD1">
        <w:rPr>
          <w:lang w:val="en-GB"/>
        </w:rPr>
        <w:t xml:space="preserve"> </w:t>
      </w:r>
      <w:hyperlink r:id="rId8" w:history="1">
        <w:r w:rsidR="005E4BD1" w:rsidRPr="00A9622E">
          <w:rPr>
            <w:rStyle w:val="Hyperlink"/>
            <w:lang w:val="en-GB"/>
          </w:rPr>
          <w:t>MijkeTonnon@steendrukmuseum.nl</w:t>
        </w:r>
      </w:hyperlink>
    </w:p>
    <w:sectPr w:rsidR="00BD22E0" w:rsidRPr="005E4BD1">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2802A" w14:textId="77777777" w:rsidR="00D67A3A" w:rsidRDefault="00D67A3A" w:rsidP="005E4BD1">
      <w:pPr>
        <w:spacing w:after="0" w:line="240" w:lineRule="auto"/>
      </w:pPr>
      <w:r>
        <w:separator/>
      </w:r>
    </w:p>
  </w:endnote>
  <w:endnote w:type="continuationSeparator" w:id="0">
    <w:p w14:paraId="254B3D5C" w14:textId="77777777" w:rsidR="00D67A3A" w:rsidRDefault="00D67A3A" w:rsidP="005E4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20A01" w14:textId="77777777" w:rsidR="00D67A3A" w:rsidRDefault="00D67A3A" w:rsidP="005E4BD1">
      <w:pPr>
        <w:spacing w:after="0" w:line="240" w:lineRule="auto"/>
      </w:pPr>
      <w:r>
        <w:separator/>
      </w:r>
    </w:p>
  </w:footnote>
  <w:footnote w:type="continuationSeparator" w:id="0">
    <w:p w14:paraId="57F3A644" w14:textId="77777777" w:rsidR="00D67A3A" w:rsidRDefault="00D67A3A" w:rsidP="005E4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335F" w14:textId="34411168" w:rsidR="005E4BD1" w:rsidRPr="00D5027C" w:rsidRDefault="005E4BD1" w:rsidP="005E4BD1">
    <w:pPr>
      <w:pStyle w:val="Koptekst"/>
      <w:tabs>
        <w:tab w:val="clear" w:pos="4536"/>
        <w:tab w:val="center" w:pos="6521"/>
      </w:tabs>
      <w:ind w:left="6237"/>
      <w:rPr>
        <w:rFonts w:ascii="Calibri" w:hAnsi="Calibri" w:cs="Calibri"/>
        <w:b/>
      </w:rPr>
    </w:pPr>
    <w:r>
      <w:rPr>
        <w:noProof/>
      </w:rPr>
      <w:drawing>
        <wp:anchor distT="0" distB="0" distL="114300" distR="114300" simplePos="0" relativeHeight="251659264" behindDoc="0" locked="0" layoutInCell="1" allowOverlap="1" wp14:anchorId="7E3C4FC5" wp14:editId="3E573ADA">
          <wp:simplePos x="0" y="0"/>
          <wp:positionH relativeFrom="margin">
            <wp:posOffset>-184150</wp:posOffset>
          </wp:positionH>
          <wp:positionV relativeFrom="margin">
            <wp:posOffset>-1701800</wp:posOffset>
          </wp:positionV>
          <wp:extent cx="1600835" cy="1605915"/>
          <wp:effectExtent l="0" t="0" r="0" b="0"/>
          <wp:wrapSquare wrapText="bothSides"/>
          <wp:docPr id="18730921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835" cy="1605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027C">
      <w:rPr>
        <w:rFonts w:ascii="Calibri" w:hAnsi="Calibri" w:cs="Calibri"/>
        <w:b/>
      </w:rPr>
      <w:t>Nederlands Steendrukmus</w:t>
    </w:r>
    <w:r w:rsidRPr="00D5027C">
      <w:rPr>
        <w:rFonts w:ascii="Calibri" w:hAnsi="Calibri" w:cs="Calibri"/>
        <w:b/>
      </w:rPr>
      <w:t>e</w:t>
    </w:r>
    <w:r w:rsidRPr="00D5027C">
      <w:rPr>
        <w:rFonts w:ascii="Calibri" w:hAnsi="Calibri" w:cs="Calibri"/>
        <w:b/>
      </w:rPr>
      <w:t>um</w:t>
    </w:r>
  </w:p>
  <w:p w14:paraId="5D38B8A0" w14:textId="666B0F91" w:rsidR="005E4BD1" w:rsidRPr="00D5027C" w:rsidRDefault="005E4BD1" w:rsidP="005E4BD1">
    <w:pPr>
      <w:pStyle w:val="Koptekst"/>
      <w:ind w:left="6237"/>
      <w:rPr>
        <w:rFonts w:ascii="Calibri" w:hAnsi="Calibri" w:cs="Calibri"/>
      </w:rPr>
    </w:pPr>
    <w:r w:rsidRPr="00D5027C">
      <w:rPr>
        <w:rFonts w:ascii="Calibri" w:hAnsi="Calibri" w:cs="Calibri"/>
      </w:rPr>
      <w:t>Oranje Nassaustraat 8c</w:t>
    </w:r>
  </w:p>
  <w:p w14:paraId="640FA85E" w14:textId="77777777" w:rsidR="005E4BD1" w:rsidRPr="00D5027C" w:rsidRDefault="005E4BD1" w:rsidP="005E4BD1">
    <w:pPr>
      <w:pStyle w:val="Koptekst"/>
      <w:ind w:left="6237"/>
      <w:rPr>
        <w:rFonts w:ascii="Calibri" w:hAnsi="Calibri" w:cs="Calibri"/>
      </w:rPr>
    </w:pPr>
    <w:r w:rsidRPr="00D5027C">
      <w:rPr>
        <w:rFonts w:ascii="Calibri" w:hAnsi="Calibri" w:cs="Calibri"/>
      </w:rPr>
      <w:t>5554 AG Valkenswaard</w:t>
    </w:r>
  </w:p>
  <w:p w14:paraId="47BAFA9C" w14:textId="77777777" w:rsidR="005E4BD1" w:rsidRPr="009342D8" w:rsidRDefault="005E4BD1" w:rsidP="005E4BD1">
    <w:pPr>
      <w:pStyle w:val="Koptekst"/>
      <w:ind w:left="6237"/>
      <w:rPr>
        <w:rFonts w:ascii="Calibri" w:hAnsi="Calibri" w:cs="Calibri"/>
        <w:lang w:val="en-GB"/>
      </w:rPr>
    </w:pPr>
    <w:r w:rsidRPr="009342D8">
      <w:rPr>
        <w:rFonts w:ascii="Calibri" w:hAnsi="Calibri" w:cs="Calibri"/>
        <w:lang w:val="en-GB"/>
      </w:rPr>
      <w:t>T  040 204 98 41</w:t>
    </w:r>
  </w:p>
  <w:p w14:paraId="6B2D120E" w14:textId="77777777" w:rsidR="005E4BD1" w:rsidRPr="009342D8" w:rsidRDefault="005E4BD1" w:rsidP="005E4BD1">
    <w:pPr>
      <w:pStyle w:val="Koptekst"/>
      <w:ind w:left="6237"/>
      <w:rPr>
        <w:rFonts w:ascii="Calibri" w:hAnsi="Calibri" w:cs="Calibri"/>
        <w:lang w:val="en-GB"/>
      </w:rPr>
    </w:pPr>
    <w:r w:rsidRPr="009342D8">
      <w:rPr>
        <w:rFonts w:ascii="Calibri" w:hAnsi="Calibri" w:cs="Calibri"/>
        <w:lang w:val="en-GB"/>
      </w:rPr>
      <w:t xml:space="preserve">@ </w:t>
    </w:r>
    <w:hyperlink r:id="rId2" w:history="1">
      <w:r w:rsidRPr="009342D8">
        <w:rPr>
          <w:rStyle w:val="Hyperlink"/>
          <w:rFonts w:ascii="Calibri" w:hAnsi="Calibri" w:cs="Calibri"/>
          <w:lang w:val="en-GB"/>
        </w:rPr>
        <w:t>i</w:t>
      </w:r>
      <w:r w:rsidRPr="009342D8">
        <w:rPr>
          <w:rStyle w:val="Hyperlink"/>
          <w:rFonts w:ascii="Calibri" w:hAnsi="Calibri" w:cs="Calibri"/>
          <w:lang w:val="en-GB"/>
        </w:rPr>
        <w:t>n</w:t>
      </w:r>
      <w:r w:rsidRPr="009342D8">
        <w:rPr>
          <w:rStyle w:val="Hyperlink"/>
          <w:rFonts w:ascii="Calibri" w:hAnsi="Calibri" w:cs="Calibri"/>
          <w:lang w:val="en-GB"/>
        </w:rPr>
        <w:t>fo@steendrukmuseum.nl</w:t>
      </w:r>
    </w:hyperlink>
  </w:p>
  <w:p w14:paraId="0387B2A4" w14:textId="6AF9921F" w:rsidR="005E4BD1" w:rsidRPr="009342D8" w:rsidRDefault="005E4BD1" w:rsidP="005E4BD1">
    <w:pPr>
      <w:pStyle w:val="Koptekst"/>
      <w:ind w:left="6237"/>
      <w:rPr>
        <w:lang w:val="en-GB"/>
      </w:rPr>
    </w:pPr>
    <w:r w:rsidRPr="009342D8">
      <w:rPr>
        <w:rFonts w:ascii="Calibri" w:hAnsi="Calibri" w:cs="Calibri"/>
        <w:lang w:val="en-GB"/>
      </w:rPr>
      <w:t xml:space="preserve">I  </w:t>
    </w:r>
    <w:hyperlink r:id="rId3" w:history="1">
      <w:r w:rsidRPr="009342D8">
        <w:rPr>
          <w:rStyle w:val="Hyperlink"/>
          <w:rFonts w:ascii="Calibri" w:hAnsi="Calibri" w:cs="Calibri"/>
          <w:lang w:val="en-GB"/>
        </w:rPr>
        <w:t>www.steendrukmuseum.nl</w:t>
      </w:r>
    </w:hyperlink>
  </w:p>
  <w:p w14:paraId="7E05719D" w14:textId="33E57854" w:rsidR="005E4BD1" w:rsidRPr="005E4BD1" w:rsidRDefault="005E4BD1">
    <w:pPr>
      <w:pStyle w:val="Koptekst"/>
      <w:rPr>
        <w:lang w:val="en-GB"/>
      </w:rPr>
    </w:pPr>
  </w:p>
  <w:p w14:paraId="168F8594" w14:textId="77777777" w:rsidR="005E4BD1" w:rsidRPr="005E4BD1" w:rsidRDefault="005E4BD1">
    <w:pPr>
      <w:pStyle w:val="Kopteks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9785F"/>
    <w:multiLevelType w:val="hybridMultilevel"/>
    <w:tmpl w:val="6C2C44D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34B37843"/>
    <w:multiLevelType w:val="multilevel"/>
    <w:tmpl w:val="0ABC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CB3B44"/>
    <w:multiLevelType w:val="hybridMultilevel"/>
    <w:tmpl w:val="9A36BA3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7AD64861"/>
    <w:multiLevelType w:val="multilevel"/>
    <w:tmpl w:val="EA4C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1716552">
    <w:abstractNumId w:val="3"/>
  </w:num>
  <w:num w:numId="2" w16cid:durableId="490759738">
    <w:abstractNumId w:val="0"/>
  </w:num>
  <w:num w:numId="3" w16cid:durableId="1530753737">
    <w:abstractNumId w:val="1"/>
  </w:num>
  <w:num w:numId="4" w16cid:durableId="5182759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2E0"/>
    <w:rsid w:val="001841AE"/>
    <w:rsid w:val="002D19A9"/>
    <w:rsid w:val="00474886"/>
    <w:rsid w:val="004A260C"/>
    <w:rsid w:val="005E4BD1"/>
    <w:rsid w:val="00BD22E0"/>
    <w:rsid w:val="00D67A3A"/>
    <w:rsid w:val="00DE6057"/>
    <w:rsid w:val="00EA5270"/>
    <w:rsid w:val="00F344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69269"/>
  <w15:chartTrackingRefBased/>
  <w15:docId w15:val="{65220191-814F-4C2B-9E82-33A8167E2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D22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D22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D22E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D22E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D22E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D22E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D22E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D22E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D22E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D22E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D22E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D22E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D22E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D22E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D22E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D22E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D22E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D22E0"/>
    <w:rPr>
      <w:rFonts w:eastAsiaTheme="majorEastAsia" w:cstheme="majorBidi"/>
      <w:color w:val="272727" w:themeColor="text1" w:themeTint="D8"/>
    </w:rPr>
  </w:style>
  <w:style w:type="paragraph" w:styleId="Titel">
    <w:name w:val="Title"/>
    <w:basedOn w:val="Standaard"/>
    <w:next w:val="Standaard"/>
    <w:link w:val="TitelChar"/>
    <w:uiPriority w:val="10"/>
    <w:qFormat/>
    <w:rsid w:val="00BD2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D22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D22E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D22E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D22E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D22E0"/>
    <w:rPr>
      <w:i/>
      <w:iCs/>
      <w:color w:val="404040" w:themeColor="text1" w:themeTint="BF"/>
    </w:rPr>
  </w:style>
  <w:style w:type="paragraph" w:styleId="Lijstalinea">
    <w:name w:val="List Paragraph"/>
    <w:basedOn w:val="Standaard"/>
    <w:uiPriority w:val="34"/>
    <w:qFormat/>
    <w:rsid w:val="00BD22E0"/>
    <w:pPr>
      <w:ind w:left="720"/>
      <w:contextualSpacing/>
    </w:pPr>
  </w:style>
  <w:style w:type="character" w:styleId="Intensievebenadrukking">
    <w:name w:val="Intense Emphasis"/>
    <w:basedOn w:val="Standaardalinea-lettertype"/>
    <w:uiPriority w:val="21"/>
    <w:qFormat/>
    <w:rsid w:val="00BD22E0"/>
    <w:rPr>
      <w:i/>
      <w:iCs/>
      <w:color w:val="0F4761" w:themeColor="accent1" w:themeShade="BF"/>
    </w:rPr>
  </w:style>
  <w:style w:type="paragraph" w:styleId="Duidelijkcitaat">
    <w:name w:val="Intense Quote"/>
    <w:basedOn w:val="Standaard"/>
    <w:next w:val="Standaard"/>
    <w:link w:val="DuidelijkcitaatChar"/>
    <w:uiPriority w:val="30"/>
    <w:qFormat/>
    <w:rsid w:val="00BD22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D22E0"/>
    <w:rPr>
      <w:i/>
      <w:iCs/>
      <w:color w:val="0F4761" w:themeColor="accent1" w:themeShade="BF"/>
    </w:rPr>
  </w:style>
  <w:style w:type="character" w:styleId="Intensieveverwijzing">
    <w:name w:val="Intense Reference"/>
    <w:basedOn w:val="Standaardalinea-lettertype"/>
    <w:uiPriority w:val="32"/>
    <w:qFormat/>
    <w:rsid w:val="00BD22E0"/>
    <w:rPr>
      <w:b/>
      <w:bCs/>
      <w:smallCaps/>
      <w:color w:val="0F4761" w:themeColor="accent1" w:themeShade="BF"/>
      <w:spacing w:val="5"/>
    </w:rPr>
  </w:style>
  <w:style w:type="character" w:styleId="Hyperlink">
    <w:name w:val="Hyperlink"/>
    <w:basedOn w:val="Standaardalinea-lettertype"/>
    <w:uiPriority w:val="99"/>
    <w:unhideWhenUsed/>
    <w:rsid w:val="00BD22E0"/>
    <w:rPr>
      <w:color w:val="467886" w:themeColor="hyperlink"/>
      <w:u w:val="single"/>
    </w:rPr>
  </w:style>
  <w:style w:type="character" w:styleId="Onopgelostemelding">
    <w:name w:val="Unresolved Mention"/>
    <w:basedOn w:val="Standaardalinea-lettertype"/>
    <w:uiPriority w:val="99"/>
    <w:semiHidden/>
    <w:unhideWhenUsed/>
    <w:rsid w:val="00BD22E0"/>
    <w:rPr>
      <w:color w:val="605E5C"/>
      <w:shd w:val="clear" w:color="auto" w:fill="E1DFDD"/>
    </w:rPr>
  </w:style>
  <w:style w:type="paragraph" w:styleId="Koptekst">
    <w:name w:val="header"/>
    <w:basedOn w:val="Standaard"/>
    <w:link w:val="KoptekstChar"/>
    <w:uiPriority w:val="99"/>
    <w:unhideWhenUsed/>
    <w:rsid w:val="005E4B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4BD1"/>
  </w:style>
  <w:style w:type="paragraph" w:styleId="Voettekst">
    <w:name w:val="footer"/>
    <w:basedOn w:val="Standaard"/>
    <w:link w:val="VoettekstChar"/>
    <w:uiPriority w:val="99"/>
    <w:unhideWhenUsed/>
    <w:rsid w:val="005E4B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4BD1"/>
  </w:style>
  <w:style w:type="paragraph" w:styleId="Geenafstand">
    <w:name w:val="No Spacing"/>
    <w:uiPriority w:val="1"/>
    <w:qFormat/>
    <w:rsid w:val="005E4BD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jkeTonnon@steendrukmuseum.nl\"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steendrukmuseum.nl"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hyperlink" Target="http://www.steendrukmuseum.nl" TargetMode="External"/><Relationship Id="rId2" Type="http://schemas.openxmlformats.org/officeDocument/2006/relationships/hyperlink" Target="mailto:info@steendrukmuseum.nl"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36C632CDFFD546B58E2460C8F92982" ma:contentTypeVersion="13" ma:contentTypeDescription="Een nieuw document maken." ma:contentTypeScope="" ma:versionID="6cb3d05dee48ae5d16a9e4127039f232">
  <xsd:schema xmlns:xsd="http://www.w3.org/2001/XMLSchema" xmlns:xs="http://www.w3.org/2001/XMLSchema" xmlns:p="http://schemas.microsoft.com/office/2006/metadata/properties" xmlns:ns2="6b15d3d1-b6fb-4ece-81bc-fd4e74c63afb" xmlns:ns3="b837654c-2bb9-4714-8621-93ae2359e34e" targetNamespace="http://schemas.microsoft.com/office/2006/metadata/properties" ma:root="true" ma:fieldsID="65ecdf752357c6aef21173212ec736e7" ns2:_="" ns3:_="">
    <xsd:import namespace="6b15d3d1-b6fb-4ece-81bc-fd4e74c63afb"/>
    <xsd:import namespace="b837654c-2bb9-4714-8621-93ae2359e34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5d3d1-b6fb-4ece-81bc-fd4e74c63af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9203e58-6ada-4ea8-b915-3b5deb204f5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37654c-2bb9-4714-8621-93ae2359e34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2df4116-fe57-4439-9161-c5c108698c83}" ma:internalName="TaxCatchAll" ma:showField="CatchAllData" ma:web="b837654c-2bb9-4714-8621-93ae2359e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15d3d1-b6fb-4ece-81bc-fd4e74c63afb">
      <Terms xmlns="http://schemas.microsoft.com/office/infopath/2007/PartnerControls"/>
    </lcf76f155ced4ddcb4097134ff3c332f>
    <TaxCatchAll xmlns="b837654c-2bb9-4714-8621-93ae2359e34e" xsi:nil="true"/>
  </documentManagement>
</p:properties>
</file>

<file path=customXml/itemProps1.xml><?xml version="1.0" encoding="utf-8"?>
<ds:datastoreItem xmlns:ds="http://schemas.openxmlformats.org/officeDocument/2006/customXml" ds:itemID="{2A6B771B-091B-4622-A0B4-4565A974E26D}"/>
</file>

<file path=customXml/itemProps2.xml><?xml version="1.0" encoding="utf-8"?>
<ds:datastoreItem xmlns:ds="http://schemas.openxmlformats.org/officeDocument/2006/customXml" ds:itemID="{A8F1C257-8E19-4DF2-B18E-B7642202F5FA}"/>
</file>

<file path=customXml/itemProps3.xml><?xml version="1.0" encoding="utf-8"?>
<ds:datastoreItem xmlns:ds="http://schemas.openxmlformats.org/officeDocument/2006/customXml" ds:itemID="{8A4A43AE-2803-494A-B117-6533D83A28F1}"/>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2017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Kentgens - Nederlands Steendrukmuseum</dc:creator>
  <cp:keywords/>
  <dc:description/>
  <cp:lastModifiedBy>Maarten Kentgens - Nederlands Steendrukmuseum</cp:lastModifiedBy>
  <cp:revision>2</cp:revision>
  <dcterms:created xsi:type="dcterms:W3CDTF">2026-09-11T11:22:00Z</dcterms:created>
  <dcterms:modified xsi:type="dcterms:W3CDTF">2026-09-11T12:10:00Z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445400</vt:r8>
  </property>
  <property fmtid="{D5CDD505-2E9C-101B-9397-08002B2CF9AE}" pid="3" name="MediaServiceImageTags">
    <vt:lpwstr/>
  </property>
  <property fmtid="{D5CDD505-2E9C-101B-9397-08002B2CF9AE}" pid="4" name="ContentTypeId">
    <vt:lpwstr>0x0101004236C632CDFFD546B58E2460C8F92982</vt:lpwstr>
  </property>
</Properties>
</file>